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4" w:rsidRPr="00676980" w:rsidRDefault="00707E24" w:rsidP="00707E24">
      <w:pPr>
        <w:shd w:val="clear" w:color="auto" w:fill="FFFFFF"/>
        <w:spacing w:line="360" w:lineRule="auto"/>
        <w:ind w:right="-568" w:hanging="284"/>
        <w:jc w:val="center"/>
        <w:rPr>
          <w:b/>
          <w:sz w:val="28"/>
          <w:szCs w:val="28"/>
        </w:rPr>
      </w:pPr>
      <w:bookmarkStart w:id="0" w:name="_GoBack"/>
      <w:r w:rsidRPr="00F357B0">
        <w:rPr>
          <w:b/>
          <w:bCs/>
          <w:sz w:val="28"/>
          <w:szCs w:val="28"/>
        </w:rPr>
        <w:t>ПРИМЕРНЫЙ ТЕМАТИЧЕСКИЙ ПЛАН</w:t>
      </w:r>
      <w:r>
        <w:rPr>
          <w:b/>
          <w:sz w:val="28"/>
          <w:szCs w:val="28"/>
        </w:rPr>
        <w:t xml:space="preserve"> РОДИТЕЛЬСКОГО </w:t>
      </w:r>
      <w:r w:rsidRPr="00F357B0">
        <w:rPr>
          <w:b/>
          <w:sz w:val="28"/>
          <w:szCs w:val="28"/>
        </w:rPr>
        <w:t>УНИВЕРСИТЕТА</w:t>
      </w:r>
    </w:p>
    <w:bookmarkEnd w:id="0"/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ind w:left="-993" w:firstLine="1702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proofErr w:type="gramStart"/>
      <w:r w:rsidRPr="00F357B0">
        <w:rPr>
          <w:bCs/>
          <w:caps/>
          <w:sz w:val="28"/>
          <w:szCs w:val="28"/>
          <w:lang w:val="en-US" w:eastAsia="ru-RU"/>
        </w:rPr>
        <w:t>I</w:t>
      </w:r>
      <w:proofErr w:type="gramEnd"/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6"/>
        <w:tblW w:w="11009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795"/>
        <w:gridCol w:w="3118"/>
      </w:tblGrid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проведе</w:t>
            </w:r>
            <w:r w:rsidRPr="00F357B0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</w:t>
            </w:r>
            <w:r w:rsidRPr="00F357B0">
              <w:rPr>
                <w:sz w:val="28"/>
                <w:szCs w:val="28"/>
                <w:lang w:eastAsia="ru-RU"/>
              </w:rPr>
              <w:t>ные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</w:p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Физиологическая, психологическая и социальная адаптация обучающихся к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школе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ричины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социально-психологической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. Помощь ребенку в адаптации к школе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классный </w:t>
            </w:r>
            <w:r w:rsidRPr="00F357B0">
              <w:rPr>
                <w:sz w:val="28"/>
                <w:szCs w:val="28"/>
                <w:lang w:eastAsia="ru-RU"/>
              </w:rPr>
              <w:t xml:space="preserve">руководитель, педагог-психолог, 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практикум/ мастер-класс 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sz w:val="28"/>
                <w:szCs w:val="28"/>
                <w:lang w:eastAsia="ru-RU"/>
              </w:rPr>
              <w:t xml:space="preserve">воспитании </w:t>
            </w:r>
            <w:proofErr w:type="spellStart"/>
            <w:r w:rsidRPr="009167C0">
              <w:rPr>
                <w:sz w:val="28"/>
                <w:szCs w:val="28"/>
                <w:lang w:eastAsia="ru-RU"/>
              </w:rPr>
              <w:t>ребенка</w:t>
            </w:r>
            <w:proofErr w:type="gramStart"/>
            <w:r w:rsidRPr="009167C0">
              <w:rPr>
                <w:sz w:val="28"/>
                <w:szCs w:val="28"/>
                <w:lang w:eastAsia="ru-RU"/>
              </w:rPr>
              <w:t>.</w:t>
            </w:r>
            <w:r w:rsidRPr="00F357B0">
              <w:rPr>
                <w:sz w:val="28"/>
                <w:szCs w:val="28"/>
                <w:lang w:eastAsia="ru-RU"/>
              </w:rPr>
              <w:t>З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начение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 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4.Положительные эмоции в жизни школьника.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Эмоции в нашей жизни. Значение эмоционально-чувственной сферы для формирования полноценной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личности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екомендации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родителям по развитию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положительных эмоций 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классов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сновные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правила здорового образа жизни:</w:t>
            </w:r>
            <w:r w:rsidRPr="00F357B0">
              <w:rPr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стол/</w:t>
            </w:r>
            <w:proofErr w:type="spellStart"/>
            <w:r>
              <w:rPr>
                <w:sz w:val="28"/>
                <w:szCs w:val="28"/>
              </w:rPr>
              <w:t>семин</w:t>
            </w:r>
            <w:r w:rsidRPr="00F357B0">
              <w:rPr>
                <w:sz w:val="28"/>
                <w:szCs w:val="28"/>
              </w:rPr>
              <w:t>р</w:t>
            </w:r>
            <w:proofErr w:type="spellEnd"/>
            <w:r w:rsidRPr="00F357B0">
              <w:rPr>
                <w:sz w:val="28"/>
                <w:szCs w:val="28"/>
              </w:rPr>
              <w:t xml:space="preserve">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707E24" w:rsidRPr="00D41942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707E24" w:rsidRPr="00F357B0" w:rsidRDefault="00707E24" w:rsidP="00064C1F">
            <w:pPr>
              <w:pStyle w:val="1"/>
              <w:spacing w:before="0" w:line="240" w:lineRule="auto"/>
              <w:ind w:firstLine="0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лекция/ </w:t>
            </w: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форум/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sz w:val="28"/>
                <w:szCs w:val="28"/>
                <w:lang w:eastAsia="ru-RU"/>
              </w:rPr>
              <w:t>ащихся</w:t>
            </w:r>
            <w:r w:rsidRPr="00F357B0">
              <w:rPr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sz w:val="28"/>
                <w:szCs w:val="28"/>
                <w:lang w:eastAsia="ru-RU"/>
              </w:rPr>
              <w:t>нию</w:t>
            </w:r>
            <w:r w:rsidRPr="00F357B0">
              <w:rPr>
                <w:sz w:val="28"/>
                <w:szCs w:val="28"/>
                <w:lang w:eastAsia="ru-RU"/>
              </w:rPr>
              <w:t xml:space="preserve"> у </w:t>
            </w:r>
            <w:r>
              <w:rPr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sz w:val="28"/>
                <w:szCs w:val="28"/>
                <w:lang w:eastAsia="ru-RU"/>
              </w:rPr>
              <w:t xml:space="preserve"> навык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F357B0">
              <w:rPr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604F5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ния</w:t>
            </w:r>
            <w:r w:rsidRPr="00F357B0">
              <w:rPr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 xml:space="preserve"> к з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rPr>
          <w:trHeight w:val="3516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A562BA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707E24" w:rsidRPr="00A562BA" w:rsidRDefault="00707E24" w:rsidP="00064C1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семинар-практикум/ мастер-класс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A562BA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707E24" w:rsidRPr="00A562BA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A562BA">
              <w:rPr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дискуссия/ 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Сущность семейного общения. Семья как система межличностных взаимодействий. Общение как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процесс взаимовлияния. Особенности семейного общения.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Культура семейного общения. Влияние общения родителей с детьми на их полноценное развитие. Навыки эффективной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коммуникации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оздание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в семье атмосферы защищенности, тепла и любви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манер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ультура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 социальный</w:t>
            </w:r>
          </w:p>
        </w:tc>
      </w:tr>
      <w:tr w:rsidR="00707E24" w:rsidRPr="00F357B0" w:rsidTr="00707E24">
        <w:trPr>
          <w:trHeight w:val="64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6533D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6533D1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i/>
                <w:sz w:val="28"/>
                <w:szCs w:val="28"/>
              </w:rPr>
              <w:t>Ребенок и компьютер.</w:t>
            </w:r>
          </w:p>
          <w:p w:rsidR="00707E24" w:rsidRPr="006533D1" w:rsidRDefault="00707E24" w:rsidP="00064C1F">
            <w:pPr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sz w:val="28"/>
                <w:szCs w:val="28"/>
              </w:rPr>
              <w:t xml:space="preserve"> Компьютерные игры. </w:t>
            </w:r>
          </w:p>
          <w:p w:rsidR="00707E24" w:rsidRPr="006533D1" w:rsidRDefault="00707E24" w:rsidP="00064C1F">
            <w:pPr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</w:rPr>
              <w:t xml:space="preserve">Влияние компьютера на организм и личность ребенка. Плюсы и минусы </w:t>
            </w:r>
            <w:r w:rsidRPr="006533D1">
              <w:rPr>
                <w:sz w:val="28"/>
                <w:szCs w:val="28"/>
              </w:rPr>
              <w:lastRenderedPageBreak/>
              <w:t xml:space="preserve">использования компьютера школьником. </w:t>
            </w:r>
            <w:r w:rsidRPr="006533D1">
              <w:rPr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707E24" w:rsidRPr="00F357B0" w:rsidTr="00707E24">
        <w:trPr>
          <w:trHeight w:val="64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707E24" w:rsidRPr="00F357B0" w:rsidRDefault="00707E24" w:rsidP="00707E24">
      <w:pPr>
        <w:spacing w:line="360" w:lineRule="auto"/>
        <w:jc w:val="center"/>
        <w:rPr>
          <w:i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357B0" w:rsidRDefault="00707E24" w:rsidP="00707E24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ПРИМЕРНАЯ ТЕМАТИКА КОНСУЛЬТАЦИЙ</w:t>
      </w:r>
    </w:p>
    <w:p w:rsidR="00707E24" w:rsidRPr="00F357B0" w:rsidRDefault="00707E24" w:rsidP="00707E24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I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IV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6"/>
        <w:tblW w:w="10773" w:type="dxa"/>
        <w:tblInd w:w="-1123" w:type="dxa"/>
        <w:tblLook w:val="04A0" w:firstRow="1" w:lastRow="0" w:firstColumn="1" w:lastColumn="0" w:noHBand="0" w:noVBand="1"/>
      </w:tblPr>
      <w:tblGrid>
        <w:gridCol w:w="944"/>
        <w:gridCol w:w="6994"/>
        <w:gridCol w:w="2835"/>
      </w:tblGrid>
      <w:tr w:rsidR="00707E24" w:rsidRPr="00F357B0" w:rsidTr="00707E24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7E24" w:rsidRPr="00F357B0" w:rsidTr="00707E24">
        <w:trPr>
          <w:trHeight w:val="2658"/>
        </w:trPr>
        <w:tc>
          <w:tcPr>
            <w:tcW w:w="944" w:type="dxa"/>
          </w:tcPr>
          <w:p w:rsidR="00707E24" w:rsidRPr="00F357B0" w:rsidRDefault="00707E24" w:rsidP="00064C1F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1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Развитие памяти и внимания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Мотивы учения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 как основа взаимопонимания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Поощрение и наказание детей в семье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Леворукий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ребенок в школе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2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Воспитание вежливости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Профилактика жестокого обращения с детьми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 самом деле любить своих детей?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в воспитании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семьи в воспитании духовно-нравственных ценностей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Семейные традиции ценности в воспитании детей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Учение с увлечением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</w:t>
            </w:r>
          </w:p>
          <w:p w:rsidR="00707E24" w:rsidRPr="00F357B0" w:rsidRDefault="00707E24" w:rsidP="00064C1F">
            <w:pPr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3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Психологические причины неуспеваемости школьников и их предупреждение</w:t>
            </w:r>
          </w:p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Как выявить и развить способности детей?</w:t>
            </w:r>
          </w:p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Игра и труд в жизни детей младшего школьного возраста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Идеальные родители глазами детей, идеальный ребёнок глазами родителей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внимательнее?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привить ребенку любовь к чтению?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firstLine="0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4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Агрессивное поведение: как помочь ребенку? 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правильно распределить свое время?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Неуспешный ученик: причины и способы решения проблем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Влияние внутрисемейных отношений на эмоциональное состояние ребёнка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Интеллектуальное развитие ребенка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Значение памяти и внимания в интеллектуальном развитии детей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707E24" w:rsidRPr="00F357B0" w:rsidRDefault="00707E24" w:rsidP="00707E24">
      <w:pPr>
        <w:spacing w:line="360" w:lineRule="auto"/>
        <w:rPr>
          <w:sz w:val="28"/>
          <w:szCs w:val="28"/>
        </w:rPr>
      </w:pPr>
    </w:p>
    <w:p w:rsidR="00707E24" w:rsidRDefault="00707E24" w:rsidP="00707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E24" w:rsidRPr="00F357B0" w:rsidRDefault="00707E24" w:rsidP="00707E2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i/>
                <w:sz w:val="28"/>
                <w:szCs w:val="28"/>
              </w:rPr>
              <w:t>Адаптация ребенка в новом коллективе.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лекция/беседа/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педагог-психолог, педагог социальный, 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4.Меры наказания и поощрения в современной семье.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Вопросы дисциплины в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88646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707E24" w:rsidRPr="00886461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86461">
              <w:rPr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  <w:r w:rsidRPr="00F357B0">
              <w:rPr>
                <w:sz w:val="28"/>
                <w:szCs w:val="28"/>
              </w:rPr>
              <w:t>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88646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707E24" w:rsidRPr="00886461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86461">
              <w:rPr>
                <w:sz w:val="28"/>
                <w:szCs w:val="28"/>
                <w:lang w:eastAsia="ru-RU"/>
              </w:rPr>
              <w:t xml:space="preserve">Виртуальная реальность: возможности и опасности. </w:t>
            </w:r>
            <w:r w:rsidRPr="00886461">
              <w:rPr>
                <w:sz w:val="28"/>
                <w:szCs w:val="28"/>
                <w:lang w:eastAsia="ru-RU"/>
              </w:rPr>
              <w:lastRenderedPageBreak/>
              <w:t xml:space="preserve">Основные правила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886461">
              <w:rPr>
                <w:sz w:val="28"/>
                <w:szCs w:val="28"/>
                <w:lang w:eastAsia="ru-RU"/>
              </w:rPr>
              <w:t>интернет-рисков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r w:rsidRPr="00F357B0">
              <w:rPr>
                <w:sz w:val="28"/>
                <w:szCs w:val="28"/>
              </w:rPr>
              <w:lastRenderedPageBreak/>
              <w:t>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sz w:val="28"/>
                <w:szCs w:val="28"/>
                <w:lang w:eastAsia="ru-RU"/>
              </w:rPr>
              <w:t>ерв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помощ</w:t>
            </w:r>
            <w:r>
              <w:rPr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4"/>
                <w:bCs/>
                <w:sz w:val="28"/>
                <w:szCs w:val="28"/>
                <w:shd w:val="clear" w:color="auto" w:fill="FFFFFF"/>
              </w:rPr>
              <w:t xml:space="preserve">безопасности </w:t>
            </w:r>
            <w:proofErr w:type="spellStart"/>
            <w:r w:rsidRPr="003F4588">
              <w:rPr>
                <w:rStyle w:val="a4"/>
                <w:bCs/>
                <w:sz w:val="28"/>
                <w:szCs w:val="28"/>
                <w:shd w:val="clear" w:color="auto" w:fill="FFFFFF"/>
              </w:rPr>
              <w:t>детей</w:t>
            </w:r>
            <w:r w:rsidRPr="003F4588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3F4588">
              <w:rPr>
                <w:sz w:val="28"/>
                <w:szCs w:val="28"/>
                <w:shd w:val="clear" w:color="auto" w:fill="FFFFFF"/>
              </w:rPr>
              <w:t xml:space="preserve">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Профилактика правонарушений подростков.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круглый стол/беседа/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sz w:val="28"/>
                <w:szCs w:val="28"/>
              </w:rPr>
              <w:lastRenderedPageBreak/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педагог-психолог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104F38" w:rsidRDefault="00707E24" w:rsidP="00064C1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3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3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707E24" w:rsidRPr="00604F58" w:rsidRDefault="00707E24" w:rsidP="00064C1F">
            <w:pPr>
              <w:pStyle w:val="1"/>
              <w:spacing w:before="0" w:line="240" w:lineRule="auto"/>
              <w:textAlignment w:val="baseline"/>
              <w:outlineLvl w:val="0"/>
              <w:rPr>
                <w:rFonts w:cs="Times New Roman"/>
                <w:b w:val="0"/>
                <w:color w:val="auto"/>
              </w:rPr>
            </w:pPr>
            <w:r w:rsidRPr="00604F58">
              <w:rPr>
                <w:rFonts w:cs="Times New Roman"/>
                <w:b w:val="0"/>
                <w:color w:val="auto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604F58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604F58">
              <w:rPr>
                <w:rFonts w:cs="Times New Roman"/>
                <w:b w:val="0"/>
                <w:color w:val="auto"/>
              </w:rPr>
              <w:t xml:space="preserve">в подростковом возрасте. </w:t>
            </w:r>
            <w:r w:rsidRPr="00604F58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>Как заинтересовать подростка обучением</w:t>
            </w:r>
            <w:r w:rsidRPr="00FC6E0E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4F58">
              <w:rPr>
                <w:rFonts w:cs="Times New Roman"/>
                <w:b w:val="0"/>
                <w:color w:val="auto"/>
              </w:rPr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Суицид среди несовершеннолетних. Виды и причины. Мотивы суицидального поведения у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подростков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.И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ндикаторы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суицидального риска.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604F58" w:rsidRDefault="00707E24" w:rsidP="00064C1F">
            <w:pPr>
              <w:ind w:firstLine="0"/>
              <w:rPr>
                <w:sz w:val="28"/>
                <w:szCs w:val="28"/>
                <w:lang w:val="en-US"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стол/конферен</w:t>
            </w:r>
            <w:r w:rsidRPr="00F357B0">
              <w:rPr>
                <w:sz w:val="28"/>
                <w:szCs w:val="28"/>
              </w:rPr>
              <w:t xml:space="preserve">ция/ </w:t>
            </w:r>
            <w:r w:rsidRPr="00F357B0">
              <w:rPr>
                <w:sz w:val="28"/>
                <w:szCs w:val="28"/>
              </w:rPr>
              <w:lastRenderedPageBreak/>
              <w:t>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педагог-психолог, социальный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педагог,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1.Портрет современного подростка.</w:t>
            </w:r>
          </w:p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 xml:space="preserve">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707E24" w:rsidRPr="00F357B0" w:rsidRDefault="00707E24" w:rsidP="00064C1F">
            <w:pPr>
              <w:shd w:val="clear" w:color="auto" w:fill="FFFFFF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Возможные способы преодоления агрессивности в поведении подростка. Рекомендации для родителей по профилактике и коррекции агрессивного поведения </w:t>
            </w:r>
            <w:r w:rsidRPr="00F357B0">
              <w:rPr>
                <w:sz w:val="28"/>
                <w:szCs w:val="28"/>
              </w:rPr>
              <w:lastRenderedPageBreak/>
              <w:t>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ноябр</w:t>
            </w:r>
            <w:r w:rsidRPr="00F357B0">
              <w:rPr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132032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132032">
              <w:rPr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132032">
              <w:rPr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sz w:val="28"/>
                <w:szCs w:val="28"/>
                <w:lang w:eastAsia="ru-RU"/>
              </w:rPr>
              <w:t>. 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807E8D" w:rsidRDefault="00707E24" w:rsidP="00064C1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i/>
                <w:sz w:val="28"/>
                <w:szCs w:val="28"/>
              </w:rPr>
              <w:t>выбрать профессию?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4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604F58">
              <w:rPr>
                <w:rStyle w:val="a4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 форум/ семинар-практикум/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707E24" w:rsidRPr="00F357B0" w:rsidRDefault="00707E24" w:rsidP="00707E24">
      <w:pPr>
        <w:spacing w:line="360" w:lineRule="auto"/>
        <w:jc w:val="center"/>
        <w:rPr>
          <w:i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357B0" w:rsidRDefault="00707E24" w:rsidP="00707E24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ПРИМЕРНАЯ ТЕМАТИКА КОНСУЛЬТАЦИЙ</w:t>
      </w:r>
    </w:p>
    <w:p w:rsidR="00707E24" w:rsidRPr="00F357B0" w:rsidRDefault="00707E24" w:rsidP="00707E24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V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Мой ребенок становится подростком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подростков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Ребенок в коллективе сверстников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Межличностное общение подростков 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Компьютерные игры: польза или вред?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Вопросы дисциплины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6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и матери в воспитании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учиться с удовольствием?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Школьные конфликты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Трудности переходного возраста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предупредить употребление подростками </w:t>
            </w:r>
            <w:proofErr w:type="spellStart"/>
            <w:r w:rsidRPr="00F357B0">
              <w:rPr>
                <w:sz w:val="28"/>
                <w:szCs w:val="28"/>
              </w:rPr>
              <w:t>психоактивных</w:t>
            </w:r>
            <w:proofErr w:type="spellEnd"/>
            <w:r w:rsidRPr="00F357B0">
              <w:rPr>
                <w:sz w:val="28"/>
                <w:szCs w:val="28"/>
              </w:rPr>
              <w:t xml:space="preserve"> веществ?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Мальчики и девочки: как строить взаимоотношения?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работник, 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Ваш любимый неидеальный ребенок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Подростковый возраст: проблемы полового созревания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Трудности общения. Конфликты между подростками, основные причины конфликтов </w:t>
            </w:r>
            <w:r w:rsidRPr="00F357B0">
              <w:rPr>
                <w:sz w:val="28"/>
                <w:szCs w:val="28"/>
              </w:rPr>
              <w:t>Любовь и дружба в подростковом возрасте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взрослым?</w:t>
            </w:r>
          </w:p>
          <w:p w:rsidR="00707E24" w:rsidRPr="00D71743" w:rsidRDefault="00707E24" w:rsidP="00064C1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1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Подростки в социальных сетях: безопасное поведение</w:t>
            </w:r>
          </w:p>
          <w:p w:rsidR="00707E24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Особенности взаимоотношений между братьями и сестрами в семье 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Предотвращение отчужденности между родителями и детьми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8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научиться понимать и принимать подростка?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 родительском авторитете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Конфликты с подростком: </w:t>
            </w:r>
            <w:r w:rsidRPr="00F357B0">
              <w:rPr>
                <w:sz w:val="28"/>
                <w:szCs w:val="28"/>
              </w:rPr>
              <w:t>как вести себя в конфликтных ситуациях?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Подросток в социальных сетях: что делать?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подростка быть ответственным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за свои поступки</w:t>
            </w:r>
            <w:r w:rsidRPr="00F357B0">
              <w:rPr>
                <w:sz w:val="28"/>
                <w:szCs w:val="28"/>
              </w:rPr>
              <w:t>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Домашняя работа: удовольствие или наказание?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Отношения между мальчиками и девочками: проблемы полового воспитания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руководитель,</w:t>
            </w:r>
          </w:p>
          <w:p w:rsidR="00707E24" w:rsidRPr="00F357B0" w:rsidRDefault="00707E24" w:rsidP="00064C1F">
            <w:pPr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707E24" w:rsidRPr="00F357B0" w:rsidTr="00064C1F">
        <w:trPr>
          <w:trHeight w:val="274"/>
        </w:trPr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подростку в выборе профессии?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научить детей распоряжаться деньгами? 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Свободное время и его значение в формировании личности подростка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Интернет-зависимость: пути преодоления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proofErr w:type="gramStart"/>
            <w:r w:rsidRPr="00F357B0">
              <w:rPr>
                <w:sz w:val="28"/>
                <w:szCs w:val="28"/>
              </w:rPr>
              <w:t>Ответственное</w:t>
            </w:r>
            <w:proofErr w:type="gramEnd"/>
            <w:r w:rsidRPr="00F357B0">
              <w:rPr>
                <w:sz w:val="28"/>
                <w:szCs w:val="28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родительство</w:t>
            </w:r>
            <w:proofErr w:type="spellEnd"/>
            <w:r w:rsidRPr="00F357B0">
              <w:rPr>
                <w:sz w:val="28"/>
                <w:szCs w:val="28"/>
              </w:rPr>
              <w:t xml:space="preserve"> – залог благополучия семьи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686238" w:rsidRDefault="00686238"/>
    <w:sectPr w:rsidR="006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D1"/>
    <w:rsid w:val="005E7629"/>
    <w:rsid w:val="00686238"/>
    <w:rsid w:val="00707E24"/>
    <w:rsid w:val="00D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07E2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2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E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707E24"/>
    <w:rPr>
      <w:rFonts w:cs="Times New Roman"/>
      <w:b/>
      <w:bCs/>
    </w:rPr>
  </w:style>
  <w:style w:type="character" w:styleId="a4">
    <w:name w:val="Emphasis"/>
    <w:uiPriority w:val="20"/>
    <w:qFormat/>
    <w:rsid w:val="00707E24"/>
    <w:rPr>
      <w:i/>
      <w:iCs/>
    </w:rPr>
  </w:style>
  <w:style w:type="paragraph" w:styleId="a5">
    <w:name w:val="List Paragraph"/>
    <w:basedOn w:val="a"/>
    <w:uiPriority w:val="34"/>
    <w:qFormat/>
    <w:rsid w:val="00707E24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707E24"/>
  </w:style>
  <w:style w:type="table" w:styleId="a6">
    <w:name w:val="Table Grid"/>
    <w:basedOn w:val="a1"/>
    <w:uiPriority w:val="59"/>
    <w:rsid w:val="0070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7E24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07E2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2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E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707E24"/>
    <w:rPr>
      <w:rFonts w:cs="Times New Roman"/>
      <w:b/>
      <w:bCs/>
    </w:rPr>
  </w:style>
  <w:style w:type="character" w:styleId="a4">
    <w:name w:val="Emphasis"/>
    <w:uiPriority w:val="20"/>
    <w:qFormat/>
    <w:rsid w:val="00707E24"/>
    <w:rPr>
      <w:i/>
      <w:iCs/>
    </w:rPr>
  </w:style>
  <w:style w:type="paragraph" w:styleId="a5">
    <w:name w:val="List Paragraph"/>
    <w:basedOn w:val="a"/>
    <w:uiPriority w:val="34"/>
    <w:qFormat/>
    <w:rsid w:val="00707E24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707E24"/>
  </w:style>
  <w:style w:type="table" w:styleId="a6">
    <w:name w:val="Table Grid"/>
    <w:basedOn w:val="a1"/>
    <w:uiPriority w:val="59"/>
    <w:rsid w:val="0070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7E24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2021-11-22T13:06:00Z</dcterms:created>
  <dcterms:modified xsi:type="dcterms:W3CDTF">2021-11-22T13:06:00Z</dcterms:modified>
</cp:coreProperties>
</file>