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45" w:rsidRPr="00AA1952" w:rsidRDefault="0080405D" w:rsidP="000B6437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A1952">
        <w:rPr>
          <w:rFonts w:ascii="Arial" w:hAnsi="Arial" w:cs="Arial"/>
          <w:b/>
          <w:color w:val="000000" w:themeColor="text1"/>
          <w:sz w:val="28"/>
          <w:szCs w:val="28"/>
        </w:rPr>
        <w:t>Школа активного гражданина</w:t>
      </w:r>
    </w:p>
    <w:p w:rsidR="000B1A33" w:rsidRPr="00AA1952" w:rsidRDefault="008B70CB" w:rsidP="000833E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A1952">
        <w:rPr>
          <w:rFonts w:ascii="Arial" w:hAnsi="Arial" w:cs="Arial"/>
          <w:color w:val="FF0000"/>
          <w:sz w:val="28"/>
          <w:szCs w:val="28"/>
        </w:rPr>
        <w:t xml:space="preserve">       </w:t>
      </w:r>
      <w:r w:rsidR="000833E0" w:rsidRPr="00AA1952">
        <w:rPr>
          <w:rFonts w:ascii="Arial" w:hAnsi="Arial" w:cs="Arial"/>
          <w:color w:val="000000" w:themeColor="text1"/>
          <w:sz w:val="28"/>
          <w:szCs w:val="28"/>
        </w:rPr>
        <w:t xml:space="preserve">15 декабря в рамках информационно-образовательного проекта "Школа Активного Гражданина" начальник Гомельского областного управления МЧС </w:t>
      </w:r>
      <w:proofErr w:type="spellStart"/>
      <w:r w:rsidR="000833E0" w:rsidRPr="00AA1952">
        <w:rPr>
          <w:rFonts w:ascii="Arial" w:hAnsi="Arial" w:cs="Arial"/>
          <w:color w:val="000000" w:themeColor="text1"/>
          <w:sz w:val="28"/>
          <w:szCs w:val="28"/>
        </w:rPr>
        <w:t>Дичковский</w:t>
      </w:r>
      <w:proofErr w:type="spellEnd"/>
      <w:r w:rsidR="000833E0" w:rsidRPr="00AA1952">
        <w:rPr>
          <w:rFonts w:ascii="Arial" w:hAnsi="Arial" w:cs="Arial"/>
          <w:color w:val="000000" w:themeColor="text1"/>
          <w:sz w:val="28"/>
          <w:szCs w:val="28"/>
        </w:rPr>
        <w:t xml:space="preserve"> С.А. провел открытый диалог  с учащимися средней школы №16 г. Мозыря. </w:t>
      </w:r>
    </w:p>
    <w:p w:rsidR="000833E0" w:rsidRPr="00AA1952" w:rsidRDefault="000833E0" w:rsidP="000B1A33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A1952">
        <w:rPr>
          <w:rFonts w:ascii="Arial" w:hAnsi="Arial" w:cs="Arial"/>
          <w:color w:val="000000" w:themeColor="text1"/>
          <w:sz w:val="28"/>
          <w:szCs w:val="28"/>
        </w:rPr>
        <w:t xml:space="preserve">На </w:t>
      </w:r>
      <w:r w:rsidR="003176DD">
        <w:rPr>
          <w:rFonts w:ascii="Arial" w:hAnsi="Arial" w:cs="Arial"/>
          <w:color w:val="000000" w:themeColor="text1"/>
          <w:sz w:val="28"/>
          <w:szCs w:val="28"/>
        </w:rPr>
        <w:t>примере спасательного ведомства</w:t>
      </w:r>
      <w:r w:rsidRPr="00AA195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176DD">
        <w:rPr>
          <w:rFonts w:ascii="Arial" w:hAnsi="Arial" w:cs="Arial"/>
          <w:color w:val="000000" w:themeColor="text1"/>
          <w:sz w:val="28"/>
          <w:szCs w:val="28"/>
        </w:rPr>
        <w:t>Сергей Анатольевич отметил</w:t>
      </w:r>
      <w:r w:rsidRPr="00AA1952">
        <w:rPr>
          <w:rFonts w:ascii="Arial" w:hAnsi="Arial" w:cs="Arial"/>
          <w:color w:val="000000" w:themeColor="text1"/>
          <w:sz w:val="28"/>
          <w:szCs w:val="28"/>
        </w:rPr>
        <w:t xml:space="preserve">, что Министерство также активно использует </w:t>
      </w:r>
      <w:r w:rsidR="00420A1A" w:rsidRPr="00AA1952">
        <w:rPr>
          <w:rFonts w:ascii="Arial" w:hAnsi="Arial" w:cs="Arial"/>
          <w:color w:val="000000" w:themeColor="text1"/>
          <w:sz w:val="28"/>
          <w:szCs w:val="28"/>
        </w:rPr>
        <w:t>и</w:t>
      </w:r>
      <w:r w:rsidRPr="00AA1952">
        <w:rPr>
          <w:rFonts w:ascii="Arial" w:hAnsi="Arial" w:cs="Arial"/>
          <w:color w:val="000000" w:themeColor="text1"/>
          <w:sz w:val="28"/>
          <w:szCs w:val="28"/>
        </w:rPr>
        <w:t xml:space="preserve">нтернет-пространство для информирования и самое главное – обучения граждан основам безопасности жизнедеятельности. Отдельное внимание было посвящено мобильному приложению "Помощь рядом", которое по-прежнему остается в числе уникальных продуктов в современном мире информации. Не остались в стороне вопросы предупреждения чрезвычайных ситуаций, в числе которых была затронута безопасность печного отопления, пользования электроприборами, а также неосторожности при обращении с огнем. </w:t>
      </w:r>
    </w:p>
    <w:p w:rsidR="000B1A33" w:rsidRPr="00AA1952" w:rsidRDefault="000B1A33" w:rsidP="00C575F5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A47E4" w:rsidRPr="00AA1952" w:rsidRDefault="00BA47E4" w:rsidP="00BA47E4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A1952">
        <w:rPr>
          <w:rFonts w:ascii="Arial" w:hAnsi="Arial" w:cs="Arial"/>
          <w:b/>
          <w:color w:val="000000" w:themeColor="text1"/>
          <w:sz w:val="28"/>
          <w:szCs w:val="28"/>
        </w:rPr>
        <w:t>Безопасный Новый год в онлайн формате</w:t>
      </w:r>
    </w:p>
    <w:p w:rsidR="00BA47E4" w:rsidRPr="00AA1952" w:rsidRDefault="00BA47E4" w:rsidP="00BA47E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A1952">
        <w:rPr>
          <w:rFonts w:eastAsia="Calibri"/>
          <w:sz w:val="28"/>
          <w:szCs w:val="28"/>
          <w:lang w:eastAsia="en-US"/>
        </w:rPr>
        <w:t xml:space="preserve">       </w:t>
      </w:r>
      <w:r w:rsidRPr="00AA1952">
        <w:rPr>
          <w:rFonts w:ascii="Arial" w:hAnsi="Arial" w:cs="Arial"/>
          <w:color w:val="000000" w:themeColor="text1"/>
          <w:sz w:val="28"/>
          <w:szCs w:val="28"/>
        </w:rPr>
        <w:t xml:space="preserve">В ходе проведения второго этапа республиканской акции спасательного ведомства «Безопасный Новый год!» работники </w:t>
      </w:r>
      <w:proofErr w:type="spellStart"/>
      <w:r w:rsidRPr="00AA1952">
        <w:rPr>
          <w:rFonts w:ascii="Arial" w:hAnsi="Arial" w:cs="Arial"/>
          <w:color w:val="000000" w:themeColor="text1"/>
          <w:sz w:val="28"/>
          <w:szCs w:val="28"/>
        </w:rPr>
        <w:t>Мозырского</w:t>
      </w:r>
      <w:proofErr w:type="spellEnd"/>
      <w:r w:rsidRPr="00AA1952">
        <w:rPr>
          <w:rFonts w:ascii="Arial" w:hAnsi="Arial" w:cs="Arial"/>
          <w:color w:val="000000" w:themeColor="text1"/>
          <w:sz w:val="28"/>
          <w:szCs w:val="28"/>
        </w:rPr>
        <w:t xml:space="preserve"> районного подразделения МЧС провели профилактическую работу с учащимися учреждений образования в онлайн формате. Эффектное появление Деда Мороза на экране никого из ребят не оставило равнодушным и создало дружескую атмосферу для общения. Пожарный Дед Мороз на это раз приготовил для ребят обучающие викторины и конкурсы, связанные с тематикой празднования этого замечательного праздника, который всех объединяет в семейном кругу. Проводя викторину, он напомнил, какую опасность представляет неисправная новогодняя иллюминация на ёлке, а также петарды и фейерверки. Отвечая на вопросы игры «Гений безопасности» ребята показали высокий уровень знаний и заверили Волшебника, что всему, что они сегодня узнали, обязательно научат своих родных и близких. Все участники получили большой заряд оптимизма, подкреплённый столь необходимыми знаниями о безопасности. Дедушка Мороз в свою очередь пожелал всем участникам весело, а главное без происшествий провести новогодние праздники. </w:t>
      </w:r>
    </w:p>
    <w:p w:rsidR="00AA1952" w:rsidRPr="00AA1952" w:rsidRDefault="00AA1952" w:rsidP="00BA47E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A1952" w:rsidRPr="00AA1952" w:rsidRDefault="00AA1952" w:rsidP="00BA47E4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A1952">
        <w:rPr>
          <w:rFonts w:ascii="Arial" w:hAnsi="Arial" w:cs="Arial"/>
          <w:b/>
          <w:color w:val="000000" w:themeColor="text1"/>
          <w:sz w:val="28"/>
          <w:szCs w:val="28"/>
        </w:rPr>
        <w:t>Что нужно знать о пиротехнике</w:t>
      </w:r>
    </w:p>
    <w:p w:rsidR="00AA1952" w:rsidRPr="00AA1952" w:rsidRDefault="00AA1952" w:rsidP="00AA1952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A1952">
        <w:rPr>
          <w:rFonts w:ascii="Arial" w:hAnsi="Arial" w:cs="Arial"/>
          <w:color w:val="000000" w:themeColor="text1"/>
          <w:sz w:val="28"/>
          <w:szCs w:val="28"/>
        </w:rPr>
        <w:t xml:space="preserve">Бенгальские огни, фейерверки, свечи – все эти непременные атрибуты новогоднего праздника. Однако именно такие изделия несут в себе огромную опасность.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И чтобы праздничное настроение не было омрачено, спасатели рекомендуют </w:t>
      </w:r>
      <w:r w:rsidR="003176DD">
        <w:rPr>
          <w:rFonts w:ascii="Arial" w:hAnsi="Arial" w:cs="Arial"/>
          <w:color w:val="000000" w:themeColor="text1"/>
          <w:sz w:val="28"/>
          <w:szCs w:val="28"/>
        </w:rPr>
        <w:t xml:space="preserve">придерживаться </w:t>
      </w:r>
      <w:proofErr w:type="gramStart"/>
      <w:r w:rsidR="003176DD">
        <w:rPr>
          <w:rFonts w:ascii="Arial" w:hAnsi="Arial" w:cs="Arial"/>
          <w:color w:val="000000" w:themeColor="text1"/>
          <w:sz w:val="28"/>
          <w:szCs w:val="28"/>
        </w:rPr>
        <w:t>следующих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правилам безопасности.</w:t>
      </w:r>
    </w:p>
    <w:p w:rsidR="00AA1952" w:rsidRPr="00AA1952" w:rsidRDefault="00AA1952" w:rsidP="00AA1952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A1952">
        <w:rPr>
          <w:rFonts w:ascii="Arial" w:hAnsi="Arial" w:cs="Arial"/>
          <w:color w:val="000000" w:themeColor="text1"/>
          <w:sz w:val="28"/>
          <w:szCs w:val="28"/>
        </w:rPr>
        <w:t>Ка</w:t>
      </w:r>
      <w:r>
        <w:rPr>
          <w:rFonts w:ascii="Arial" w:hAnsi="Arial" w:cs="Arial"/>
          <w:color w:val="000000" w:themeColor="text1"/>
          <w:sz w:val="28"/>
          <w:szCs w:val="28"/>
        </w:rPr>
        <w:t>тегорически запрещается</w:t>
      </w:r>
      <w:r w:rsidRPr="00AA1952">
        <w:rPr>
          <w:rFonts w:ascii="Arial" w:hAnsi="Arial" w:cs="Arial"/>
          <w:color w:val="000000" w:themeColor="text1"/>
          <w:sz w:val="28"/>
          <w:szCs w:val="28"/>
        </w:rPr>
        <w:t xml:space="preserve"> использовать пиротехнику до ознакомления с инструкцией по приме</w:t>
      </w:r>
      <w:r>
        <w:rPr>
          <w:rFonts w:ascii="Arial" w:hAnsi="Arial" w:cs="Arial"/>
          <w:color w:val="000000" w:themeColor="text1"/>
          <w:sz w:val="28"/>
          <w:szCs w:val="28"/>
        </w:rPr>
        <w:t>нению и мер</w:t>
      </w:r>
      <w:r w:rsidR="003176DD">
        <w:rPr>
          <w:rFonts w:ascii="Arial" w:hAnsi="Arial" w:cs="Arial"/>
          <w:color w:val="000000" w:themeColor="text1"/>
          <w:sz w:val="28"/>
          <w:szCs w:val="28"/>
        </w:rPr>
        <w:t>ами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безопасности. </w:t>
      </w: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Нельзя</w:t>
      </w:r>
      <w:r w:rsidRPr="00AA1952">
        <w:rPr>
          <w:rFonts w:ascii="Arial" w:hAnsi="Arial" w:cs="Arial"/>
          <w:color w:val="000000" w:themeColor="text1"/>
          <w:sz w:val="28"/>
          <w:szCs w:val="28"/>
        </w:rPr>
        <w:t xml:space="preserve"> взрывать пиротехнику, когда в опасной зоне находятся люди, животные, горючие материалы, </w:t>
      </w:r>
      <w:r w:rsidR="003176DD">
        <w:rPr>
          <w:rFonts w:ascii="Arial" w:hAnsi="Arial" w:cs="Arial"/>
          <w:color w:val="000000" w:themeColor="text1"/>
          <w:sz w:val="28"/>
          <w:szCs w:val="28"/>
        </w:rPr>
        <w:t>вблизи, здания и жилые построек</w:t>
      </w:r>
      <w:r w:rsidRPr="00AA1952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3176DD">
        <w:rPr>
          <w:rFonts w:ascii="Arial" w:hAnsi="Arial" w:cs="Arial"/>
          <w:color w:val="000000" w:themeColor="text1"/>
          <w:sz w:val="28"/>
          <w:szCs w:val="28"/>
        </w:rPr>
        <w:t>а также линий электропередач</w:t>
      </w:r>
      <w:r>
        <w:rPr>
          <w:rFonts w:ascii="Arial" w:hAnsi="Arial" w:cs="Arial"/>
          <w:color w:val="000000" w:themeColor="text1"/>
          <w:sz w:val="28"/>
          <w:szCs w:val="28"/>
        </w:rPr>
        <w:t>. Крайне опасно</w:t>
      </w:r>
      <w:r w:rsidRPr="00AA1952">
        <w:rPr>
          <w:rFonts w:ascii="Arial" w:hAnsi="Arial" w:cs="Arial"/>
          <w:color w:val="000000" w:themeColor="text1"/>
          <w:sz w:val="28"/>
          <w:szCs w:val="28"/>
        </w:rPr>
        <w:t xml:space="preserve"> запускать салюты с </w:t>
      </w:r>
      <w:r>
        <w:rPr>
          <w:rFonts w:ascii="Arial" w:hAnsi="Arial" w:cs="Arial"/>
          <w:color w:val="000000" w:themeColor="text1"/>
          <w:sz w:val="28"/>
          <w:szCs w:val="28"/>
        </w:rPr>
        <w:t>рук,</w:t>
      </w:r>
      <w:r w:rsidRPr="00AA1952">
        <w:rPr>
          <w:rFonts w:ascii="Arial" w:hAnsi="Arial" w:cs="Arial"/>
          <w:color w:val="000000" w:themeColor="text1"/>
          <w:sz w:val="28"/>
          <w:szCs w:val="28"/>
        </w:rPr>
        <w:t xml:space="preserve"> подходить к изделиям в течение </w:t>
      </w:r>
      <w:r>
        <w:rPr>
          <w:rFonts w:ascii="Arial" w:hAnsi="Arial" w:cs="Arial"/>
          <w:color w:val="000000" w:themeColor="text1"/>
          <w:sz w:val="28"/>
          <w:szCs w:val="28"/>
        </w:rPr>
        <w:t>2 минут после их задействования, а также</w:t>
      </w:r>
      <w:r w:rsidRPr="00AA1952">
        <w:rPr>
          <w:rFonts w:ascii="Arial" w:hAnsi="Arial" w:cs="Arial"/>
          <w:color w:val="000000" w:themeColor="text1"/>
          <w:sz w:val="28"/>
          <w:szCs w:val="28"/>
        </w:rPr>
        <w:t xml:space="preserve"> наклоняться над </w:t>
      </w:r>
      <w:r w:rsidR="003176DD">
        <w:rPr>
          <w:rFonts w:ascii="Arial" w:hAnsi="Arial" w:cs="Arial"/>
          <w:color w:val="000000" w:themeColor="text1"/>
          <w:sz w:val="28"/>
          <w:szCs w:val="28"/>
        </w:rPr>
        <w:t>ними</w:t>
      </w:r>
      <w:r w:rsidRPr="00AA1952">
        <w:rPr>
          <w:rFonts w:ascii="Arial" w:hAnsi="Arial" w:cs="Arial"/>
          <w:color w:val="000000" w:themeColor="text1"/>
          <w:sz w:val="28"/>
          <w:szCs w:val="28"/>
        </w:rPr>
        <w:t xml:space="preserve"> во вр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емя </w:t>
      </w:r>
      <w:r w:rsidR="003176DD">
        <w:rPr>
          <w:rFonts w:ascii="Arial" w:hAnsi="Arial" w:cs="Arial"/>
          <w:color w:val="000000" w:themeColor="text1"/>
          <w:sz w:val="28"/>
          <w:szCs w:val="28"/>
        </w:rPr>
        <w:t>их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использования. Не допускается</w:t>
      </w:r>
      <w:r w:rsidRPr="00AA1952">
        <w:rPr>
          <w:rFonts w:ascii="Arial" w:hAnsi="Arial" w:cs="Arial"/>
          <w:color w:val="000000" w:themeColor="text1"/>
          <w:sz w:val="28"/>
          <w:szCs w:val="28"/>
        </w:rPr>
        <w:t xml:space="preserve"> использовать изделия с истёкшим сроком год</w:t>
      </w:r>
      <w:r>
        <w:rPr>
          <w:rFonts w:ascii="Arial" w:hAnsi="Arial" w:cs="Arial"/>
          <w:color w:val="000000" w:themeColor="text1"/>
          <w:sz w:val="28"/>
          <w:szCs w:val="28"/>
        </w:rPr>
        <w:t>ности и с видимыми повреждениями.</w:t>
      </w:r>
      <w:r w:rsidRPr="00AA1952">
        <w:rPr>
          <w:rFonts w:ascii="Arial" w:hAnsi="Arial" w:cs="Arial"/>
          <w:color w:val="000000" w:themeColor="text1"/>
          <w:sz w:val="28"/>
          <w:szCs w:val="28"/>
        </w:rPr>
        <w:t xml:space="preserve"> При соблюдении всех этих несложных правил вы можете быть уверены, что праздники пройдут весело, разнообразно и не принесут никаких неприятностей.</w:t>
      </w:r>
    </w:p>
    <w:p w:rsidR="003176DD" w:rsidRDefault="003176DD" w:rsidP="003176D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B7718" w:rsidRPr="00AA1952" w:rsidRDefault="00DB7718" w:rsidP="00DB7718">
      <w:pPr>
        <w:ind w:firstLine="708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r w:rsidRPr="00AA1952">
        <w:rPr>
          <w:rFonts w:ascii="Arial" w:hAnsi="Arial" w:cs="Arial"/>
          <w:sz w:val="28"/>
          <w:szCs w:val="28"/>
        </w:rPr>
        <w:t>Мозырское</w:t>
      </w:r>
      <w:proofErr w:type="spellEnd"/>
      <w:r w:rsidRPr="00AA1952">
        <w:rPr>
          <w:rFonts w:ascii="Arial" w:hAnsi="Arial" w:cs="Arial"/>
          <w:sz w:val="28"/>
          <w:szCs w:val="28"/>
        </w:rPr>
        <w:t xml:space="preserve"> районное подразделение МЧС.</w:t>
      </w:r>
      <w:r w:rsidR="00FF0F16" w:rsidRPr="00AA1952">
        <w:rPr>
          <w:rFonts w:ascii="Arial" w:hAnsi="Arial" w:cs="Arial"/>
          <w:sz w:val="28"/>
          <w:szCs w:val="28"/>
        </w:rPr>
        <w:t xml:space="preserve">  </w:t>
      </w:r>
    </w:p>
    <w:sectPr w:rsidR="00DB7718" w:rsidRPr="00AA1952" w:rsidSect="00AA1952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17FD"/>
    <w:rsid w:val="00012867"/>
    <w:rsid w:val="0001424D"/>
    <w:rsid w:val="00075EE4"/>
    <w:rsid w:val="000833E0"/>
    <w:rsid w:val="000849CE"/>
    <w:rsid w:val="00090A84"/>
    <w:rsid w:val="00095340"/>
    <w:rsid w:val="00095DF5"/>
    <w:rsid w:val="0009783E"/>
    <w:rsid w:val="000B1A33"/>
    <w:rsid w:val="000B1DAA"/>
    <w:rsid w:val="000B6437"/>
    <w:rsid w:val="000C19F2"/>
    <w:rsid w:val="000D619F"/>
    <w:rsid w:val="000D7E91"/>
    <w:rsid w:val="000F1F42"/>
    <w:rsid w:val="00100B63"/>
    <w:rsid w:val="001301E6"/>
    <w:rsid w:val="001304A6"/>
    <w:rsid w:val="001326EB"/>
    <w:rsid w:val="00141494"/>
    <w:rsid w:val="00142F9D"/>
    <w:rsid w:val="00153E78"/>
    <w:rsid w:val="0016293C"/>
    <w:rsid w:val="001638BA"/>
    <w:rsid w:val="001818CF"/>
    <w:rsid w:val="00182619"/>
    <w:rsid w:val="001867A3"/>
    <w:rsid w:val="001A00D9"/>
    <w:rsid w:val="001A47D6"/>
    <w:rsid w:val="001B3074"/>
    <w:rsid w:val="001C4A25"/>
    <w:rsid w:val="001C7178"/>
    <w:rsid w:val="001D4582"/>
    <w:rsid w:val="001F1FAD"/>
    <w:rsid w:val="001F2261"/>
    <w:rsid w:val="001F4D4C"/>
    <w:rsid w:val="00200A7E"/>
    <w:rsid w:val="00210396"/>
    <w:rsid w:val="00222C5D"/>
    <w:rsid w:val="00244A66"/>
    <w:rsid w:val="00264376"/>
    <w:rsid w:val="002678EE"/>
    <w:rsid w:val="00274161"/>
    <w:rsid w:val="00277241"/>
    <w:rsid w:val="00294BA1"/>
    <w:rsid w:val="00294F0C"/>
    <w:rsid w:val="00297FBC"/>
    <w:rsid w:val="002A3768"/>
    <w:rsid w:val="002A407C"/>
    <w:rsid w:val="002A4B38"/>
    <w:rsid w:val="002A6EB0"/>
    <w:rsid w:val="002C2176"/>
    <w:rsid w:val="002C4A1C"/>
    <w:rsid w:val="002D18BC"/>
    <w:rsid w:val="002D2ACF"/>
    <w:rsid w:val="002E3BD3"/>
    <w:rsid w:val="002E5B36"/>
    <w:rsid w:val="002F1A53"/>
    <w:rsid w:val="002F4913"/>
    <w:rsid w:val="002F4AAA"/>
    <w:rsid w:val="002F6305"/>
    <w:rsid w:val="00300222"/>
    <w:rsid w:val="003176DD"/>
    <w:rsid w:val="003178F2"/>
    <w:rsid w:val="00332DDF"/>
    <w:rsid w:val="003356CD"/>
    <w:rsid w:val="003372DE"/>
    <w:rsid w:val="00341D02"/>
    <w:rsid w:val="003546EF"/>
    <w:rsid w:val="00373631"/>
    <w:rsid w:val="0039534E"/>
    <w:rsid w:val="003A12CA"/>
    <w:rsid w:val="003C4A47"/>
    <w:rsid w:val="003D0E29"/>
    <w:rsid w:val="003D7709"/>
    <w:rsid w:val="003D7C51"/>
    <w:rsid w:val="003F457A"/>
    <w:rsid w:val="003F5A8E"/>
    <w:rsid w:val="003F7F2B"/>
    <w:rsid w:val="004049D2"/>
    <w:rsid w:val="00413184"/>
    <w:rsid w:val="00420A1A"/>
    <w:rsid w:val="0042166A"/>
    <w:rsid w:val="004328E9"/>
    <w:rsid w:val="00433855"/>
    <w:rsid w:val="00456342"/>
    <w:rsid w:val="00464D1A"/>
    <w:rsid w:val="004702D8"/>
    <w:rsid w:val="00475F13"/>
    <w:rsid w:val="004C3A3C"/>
    <w:rsid w:val="004C4DB8"/>
    <w:rsid w:val="004D469A"/>
    <w:rsid w:val="004E21E9"/>
    <w:rsid w:val="004F3AFF"/>
    <w:rsid w:val="004F6E0D"/>
    <w:rsid w:val="005014D1"/>
    <w:rsid w:val="00501B91"/>
    <w:rsid w:val="00505D3A"/>
    <w:rsid w:val="00506975"/>
    <w:rsid w:val="00510CEF"/>
    <w:rsid w:val="0054020F"/>
    <w:rsid w:val="0055521E"/>
    <w:rsid w:val="00556D0B"/>
    <w:rsid w:val="0057020E"/>
    <w:rsid w:val="0057150E"/>
    <w:rsid w:val="0057201C"/>
    <w:rsid w:val="005741AA"/>
    <w:rsid w:val="00581ECB"/>
    <w:rsid w:val="00582F19"/>
    <w:rsid w:val="00587146"/>
    <w:rsid w:val="005A2DCA"/>
    <w:rsid w:val="005B25F3"/>
    <w:rsid w:val="005C26F2"/>
    <w:rsid w:val="005C4CA9"/>
    <w:rsid w:val="005C4CCB"/>
    <w:rsid w:val="005D59E1"/>
    <w:rsid w:val="005D6A44"/>
    <w:rsid w:val="005F14F9"/>
    <w:rsid w:val="005F1ECC"/>
    <w:rsid w:val="005F4A27"/>
    <w:rsid w:val="00601F5E"/>
    <w:rsid w:val="006043FB"/>
    <w:rsid w:val="00607250"/>
    <w:rsid w:val="006518A6"/>
    <w:rsid w:val="006566BF"/>
    <w:rsid w:val="0066397D"/>
    <w:rsid w:val="00677547"/>
    <w:rsid w:val="00677B6F"/>
    <w:rsid w:val="0068051A"/>
    <w:rsid w:val="00680D5F"/>
    <w:rsid w:val="006A1427"/>
    <w:rsid w:val="006B6EE2"/>
    <w:rsid w:val="006D4B09"/>
    <w:rsid w:val="006E38A2"/>
    <w:rsid w:val="006E76C1"/>
    <w:rsid w:val="006F7939"/>
    <w:rsid w:val="0071384A"/>
    <w:rsid w:val="00741069"/>
    <w:rsid w:val="007459FC"/>
    <w:rsid w:val="0075514B"/>
    <w:rsid w:val="00757AF7"/>
    <w:rsid w:val="00780E64"/>
    <w:rsid w:val="0078449A"/>
    <w:rsid w:val="00785953"/>
    <w:rsid w:val="0079386C"/>
    <w:rsid w:val="007C0DD8"/>
    <w:rsid w:val="007C2F10"/>
    <w:rsid w:val="007C502D"/>
    <w:rsid w:val="007F1DC5"/>
    <w:rsid w:val="007F4E3E"/>
    <w:rsid w:val="00802802"/>
    <w:rsid w:val="0080405D"/>
    <w:rsid w:val="008075B7"/>
    <w:rsid w:val="00810638"/>
    <w:rsid w:val="00811537"/>
    <w:rsid w:val="0081375E"/>
    <w:rsid w:val="00814D2A"/>
    <w:rsid w:val="00822A77"/>
    <w:rsid w:val="00827BC7"/>
    <w:rsid w:val="00831D4B"/>
    <w:rsid w:val="008357E2"/>
    <w:rsid w:val="00860ECB"/>
    <w:rsid w:val="00865386"/>
    <w:rsid w:val="008828FB"/>
    <w:rsid w:val="00885C76"/>
    <w:rsid w:val="00886ED3"/>
    <w:rsid w:val="00895D6A"/>
    <w:rsid w:val="00897E03"/>
    <w:rsid w:val="008A2835"/>
    <w:rsid w:val="008A3360"/>
    <w:rsid w:val="008B29C6"/>
    <w:rsid w:val="008B47E4"/>
    <w:rsid w:val="008B70CB"/>
    <w:rsid w:val="008C20A0"/>
    <w:rsid w:val="008C53A0"/>
    <w:rsid w:val="008D01A3"/>
    <w:rsid w:val="008E2936"/>
    <w:rsid w:val="008F1695"/>
    <w:rsid w:val="008F6622"/>
    <w:rsid w:val="008F73AE"/>
    <w:rsid w:val="00910E39"/>
    <w:rsid w:val="00913D39"/>
    <w:rsid w:val="00924750"/>
    <w:rsid w:val="00927859"/>
    <w:rsid w:val="00932A6C"/>
    <w:rsid w:val="00934444"/>
    <w:rsid w:val="0094732B"/>
    <w:rsid w:val="009618C5"/>
    <w:rsid w:val="00965DAB"/>
    <w:rsid w:val="0097378B"/>
    <w:rsid w:val="00977B7E"/>
    <w:rsid w:val="00980650"/>
    <w:rsid w:val="0098073A"/>
    <w:rsid w:val="0098373B"/>
    <w:rsid w:val="00985623"/>
    <w:rsid w:val="00997530"/>
    <w:rsid w:val="009B67B0"/>
    <w:rsid w:val="009D3A79"/>
    <w:rsid w:val="009D7A1E"/>
    <w:rsid w:val="009E5BBE"/>
    <w:rsid w:val="00A0682D"/>
    <w:rsid w:val="00A1554F"/>
    <w:rsid w:val="00A22CCD"/>
    <w:rsid w:val="00A4600B"/>
    <w:rsid w:val="00A96979"/>
    <w:rsid w:val="00AA1952"/>
    <w:rsid w:val="00AC2E91"/>
    <w:rsid w:val="00AD5BC6"/>
    <w:rsid w:val="00AF1E2F"/>
    <w:rsid w:val="00AF2D0E"/>
    <w:rsid w:val="00AF6C27"/>
    <w:rsid w:val="00B130B3"/>
    <w:rsid w:val="00B15465"/>
    <w:rsid w:val="00B2090A"/>
    <w:rsid w:val="00B318DC"/>
    <w:rsid w:val="00B66DBA"/>
    <w:rsid w:val="00B74007"/>
    <w:rsid w:val="00B74FCF"/>
    <w:rsid w:val="00B760D4"/>
    <w:rsid w:val="00B81266"/>
    <w:rsid w:val="00B8391F"/>
    <w:rsid w:val="00B856EC"/>
    <w:rsid w:val="00BA47E4"/>
    <w:rsid w:val="00BB12C7"/>
    <w:rsid w:val="00BB3E41"/>
    <w:rsid w:val="00BC0513"/>
    <w:rsid w:val="00BC16BF"/>
    <w:rsid w:val="00BC3326"/>
    <w:rsid w:val="00BC63FA"/>
    <w:rsid w:val="00BC72DA"/>
    <w:rsid w:val="00BD41F7"/>
    <w:rsid w:val="00BE6009"/>
    <w:rsid w:val="00BE67F5"/>
    <w:rsid w:val="00BF2CC4"/>
    <w:rsid w:val="00C029EE"/>
    <w:rsid w:val="00C030C0"/>
    <w:rsid w:val="00C1033B"/>
    <w:rsid w:val="00C13E5A"/>
    <w:rsid w:val="00C16281"/>
    <w:rsid w:val="00C20095"/>
    <w:rsid w:val="00C31AA7"/>
    <w:rsid w:val="00C457D1"/>
    <w:rsid w:val="00C57280"/>
    <w:rsid w:val="00C575F5"/>
    <w:rsid w:val="00C64768"/>
    <w:rsid w:val="00C70494"/>
    <w:rsid w:val="00C7528C"/>
    <w:rsid w:val="00C86F51"/>
    <w:rsid w:val="00C91745"/>
    <w:rsid w:val="00CA34FA"/>
    <w:rsid w:val="00CA4511"/>
    <w:rsid w:val="00CD59AC"/>
    <w:rsid w:val="00CD77A4"/>
    <w:rsid w:val="00CE09BC"/>
    <w:rsid w:val="00CE3339"/>
    <w:rsid w:val="00CF42C8"/>
    <w:rsid w:val="00CF5F3B"/>
    <w:rsid w:val="00D27FD1"/>
    <w:rsid w:val="00D361DE"/>
    <w:rsid w:val="00D44640"/>
    <w:rsid w:val="00D6055E"/>
    <w:rsid w:val="00D645D6"/>
    <w:rsid w:val="00D81C38"/>
    <w:rsid w:val="00DA2113"/>
    <w:rsid w:val="00DB2BFC"/>
    <w:rsid w:val="00DB39F3"/>
    <w:rsid w:val="00DB7718"/>
    <w:rsid w:val="00DC14BB"/>
    <w:rsid w:val="00DC7D45"/>
    <w:rsid w:val="00DD7086"/>
    <w:rsid w:val="00DE4F4A"/>
    <w:rsid w:val="00DF3756"/>
    <w:rsid w:val="00E0053A"/>
    <w:rsid w:val="00E031DD"/>
    <w:rsid w:val="00E060E5"/>
    <w:rsid w:val="00E108EB"/>
    <w:rsid w:val="00E14073"/>
    <w:rsid w:val="00E21E20"/>
    <w:rsid w:val="00E3152F"/>
    <w:rsid w:val="00E332B3"/>
    <w:rsid w:val="00E42624"/>
    <w:rsid w:val="00E46AFC"/>
    <w:rsid w:val="00E72ED5"/>
    <w:rsid w:val="00E73812"/>
    <w:rsid w:val="00EA081B"/>
    <w:rsid w:val="00EA30DD"/>
    <w:rsid w:val="00EB113D"/>
    <w:rsid w:val="00EB60A0"/>
    <w:rsid w:val="00EC39D2"/>
    <w:rsid w:val="00ED2F15"/>
    <w:rsid w:val="00EE0864"/>
    <w:rsid w:val="00EE4BF4"/>
    <w:rsid w:val="00EF2B8D"/>
    <w:rsid w:val="00EF7CE4"/>
    <w:rsid w:val="00EF7E27"/>
    <w:rsid w:val="00F055BF"/>
    <w:rsid w:val="00F10A45"/>
    <w:rsid w:val="00F17129"/>
    <w:rsid w:val="00F2641D"/>
    <w:rsid w:val="00F67863"/>
    <w:rsid w:val="00F7789E"/>
    <w:rsid w:val="00F80C29"/>
    <w:rsid w:val="00F843C7"/>
    <w:rsid w:val="00F87465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3E09-A6D1-4609-994D-BF165F32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2020-12-21T11:00:00Z</dcterms:created>
  <dcterms:modified xsi:type="dcterms:W3CDTF">2020-12-21T11:00:00Z</dcterms:modified>
</cp:coreProperties>
</file>