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FF" w:rsidRPr="00A8757E" w:rsidRDefault="00F574FF" w:rsidP="00F574FF">
      <w:pPr>
        <w:spacing w:before="375" w:after="225" w:line="420" w:lineRule="atLeast"/>
        <w:jc w:val="center"/>
        <w:outlineLvl w:val="2"/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</w:pPr>
      <w:bookmarkStart w:id="0" w:name="_GoBack"/>
      <w:r w:rsidRPr="00A8757E">
        <w:rPr>
          <w:rFonts w:ascii="Calibri" w:eastAsia="Times New Roman" w:hAnsi="Calibri" w:cs="Times New Roman"/>
          <w:b/>
          <w:bCs/>
          <w:caps/>
          <w:color w:val="0000FF"/>
          <w:sz w:val="32"/>
          <w:szCs w:val="32"/>
          <w:lang w:eastAsia="ru-RU"/>
        </w:rPr>
        <w:t>КУРИТЕЛЬНЫЕ СМЕСИ</w:t>
      </w:r>
    </w:p>
    <w:bookmarkEnd w:id="0"/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Начиная с 2009 года из незаконного оборота, наряду с наркотическими средствами, психотропными веществами, включенными в Республиканский перечень наркотических средств, психотропных веществ и их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прекурсоров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, подлежащих государственному контролю в Республике Беларусь (далее – Республиканский перечень), стали изыматься и новые синтетические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каннабиноиды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, являющиеся особо опасными психотропными веществами, не используемыми в медицинской деятельности, содержащиеся в курительных смесях «спайс». </w:t>
      </w:r>
      <w:proofErr w:type="gramEnd"/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Согласно информации, полученной из медицинских интернет-сайтов и научных изданий, употребление «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спайсов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» приводит к следующим последствиям: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1. Локальные реакции организма, которые возникают по причине прямого негативного влияния дыма на слизистые организма.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Почти все приверженцы курительных смесей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2. Реакции центральной нервной системы.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Влияние ингредиентов дыма на центральную нервную систему (далее – ЦНС) обусловливает привыкание к курению «спайса». Со стороны ЦНС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</w:t>
      </w: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t>Все перечисленные нервные реакции уже своим присутствием грозят человеческой жизни.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При регулярном курении «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спайсов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» возникают необратимые нарушения деятельности ЦНС. Могут наблюдаться стойкие нарушения внимания, ослабление памяти и снижение интеллекта, появляется склонность к депрессии и суициду. Кроме всего прочего, курильщики «спайса» имеют все шансы если не умереть, то стать инвалидами по причине тяжелых поражений ЦНС.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3. Сильная интоксикация организма.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Систематическое применение такого рода курительных смесей провоцирует физическую и психическую адаптацию, а абстинентный синдром (или синдром отмены) проявляется в болях во всем теле, тошноте, лихорадке. Курение смеси приводит к расстройству психики. Под угрозой оказываются память, умственная деятельность, внимание.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Долгосрочное употребление синтетических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каннабиноидов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в составе курительных смесей может спровоцировать возникновение раковых заболеваний и психических расстройств.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Научными исследованиями было показано, что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синтетические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каннабиноиды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, содержащиеся в курительных смесях, оказывают крайне негативное влияние на организм человека. По силе воздействия синтетические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каннабиноиды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пятикратно превосходят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тетрагидроканнабинол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,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содержащийся</w:t>
      </w:r>
      <w:proofErr w:type="gram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 в обычной марихуане. </w:t>
      </w:r>
      <w:proofErr w:type="gram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При его курении дозировка в курительной смеси составляет от 0.5 до 3 мг (от 0,005 до 0,03 грамма) при пероральном приеме от 3 до 10 мг (от 0,03 до 0,1 грамма). </w:t>
      </w:r>
      <w:proofErr w:type="gramEnd"/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lastRenderedPageBreak/>
        <w:t>Распространение «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спайсов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 xml:space="preserve">» в основном осуществляется посредством сети Интернет и с каждым годом привлекает все больше и больше учащихся и студентов к потреблению синтетических 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каннабиноидов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, приучая их сначала к «легальным», а потом и к запрещенным более тяжелым наркотикам. При этом продавцы «</w:t>
      </w:r>
      <w:proofErr w:type="spellStart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спайсов</w:t>
      </w:r>
      <w:proofErr w:type="spellEnd"/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» не сообщают информацию о реальном воздействии на организм человека.</w:t>
      </w:r>
    </w:p>
    <w:p w:rsidR="00F574FF" w:rsidRPr="00A8757E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Сотрудниками органов внутренних дел в целях противодействия распространению курительных смесей из оборота ежегодно изымается большое количество курительных смесей, которые содержат вещества, как входящие так и не входящие в Республиканский перечень. </w:t>
      </w:r>
    </w:p>
    <w:p w:rsidR="00F574FF" w:rsidRDefault="00F574FF" w:rsidP="00F574FF">
      <w:pPr>
        <w:spacing w:before="225" w:after="225" w:line="330" w:lineRule="atLeast"/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</w:pPr>
      <w:r w:rsidRPr="00A8757E">
        <w:rPr>
          <w:rFonts w:ascii="Calibri" w:eastAsia="Times New Roman" w:hAnsi="Calibri" w:cs="Times New Roman"/>
          <w:color w:val="000000"/>
          <w:sz w:val="29"/>
          <w:szCs w:val="29"/>
          <w:lang w:eastAsia="ru-RU"/>
        </w:rPr>
        <w:t> </w:t>
      </w:r>
    </w:p>
    <w:p w:rsidR="002A5CC1" w:rsidRPr="00F574FF" w:rsidRDefault="002A5CC1" w:rsidP="00F574FF"/>
    <w:sectPr w:rsidR="002A5CC1" w:rsidRPr="00F5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F0"/>
    <w:rsid w:val="002A5CC1"/>
    <w:rsid w:val="00395EF0"/>
    <w:rsid w:val="00D476CF"/>
    <w:rsid w:val="00F574FF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2016-02-09T17:31:00Z</dcterms:created>
  <dcterms:modified xsi:type="dcterms:W3CDTF">2016-02-09T17:31:00Z</dcterms:modified>
</cp:coreProperties>
</file>